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B89D16" w14:textId="047D7507" w:rsidR="00593769" w:rsidRDefault="00593769" w:rsidP="00593769">
      <w:pPr>
        <w:rPr>
          <w:sz w:val="18"/>
          <w:szCs w:val="18"/>
        </w:rPr>
      </w:pPr>
      <w:r>
        <w:rPr>
          <w:noProof/>
        </w:rPr>
        <w:drawing>
          <wp:anchor distT="0" distB="0" distL="114300" distR="114300" simplePos="0" relativeHeight="251658240" behindDoc="0" locked="0" layoutInCell="1" allowOverlap="1" wp14:anchorId="5BDB86D9" wp14:editId="7C419C1A">
            <wp:simplePos x="0" y="0"/>
            <wp:positionH relativeFrom="column">
              <wp:posOffset>3115310</wp:posOffset>
            </wp:positionH>
            <wp:positionV relativeFrom="paragraph">
              <wp:posOffset>232350</wp:posOffset>
            </wp:positionV>
            <wp:extent cx="3223260" cy="1228090"/>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529542" name="Picture 3"/>
                    <pic:cNvPicPr>
                      <a:picLocks noChangeAspect="1"/>
                    </pic:cNvPicPr>
                  </pic:nvPicPr>
                  <pic:blipFill rotWithShape="1">
                    <a:blip r:embed="rId9"/>
                    <a:stretch/>
                  </pic:blipFill>
                  <pic:spPr bwMode="auto">
                    <a:xfrm>
                      <a:off x="0" y="0"/>
                      <a:ext cx="3223260" cy="1228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933705" w14:textId="5BFF4151" w:rsidR="00593769" w:rsidRDefault="00593769" w:rsidP="00593769">
      <w:pPr>
        <w:rPr>
          <w:sz w:val="20"/>
          <w:szCs w:val="20"/>
        </w:rPr>
      </w:pPr>
      <w:r>
        <w:rPr>
          <w:rFonts w:ascii="Calibri" w:hAnsi="Calibri" w:cs="Calibri"/>
          <w:noProof/>
        </w:rPr>
        <w:drawing>
          <wp:inline distT="0" distB="0" distL="0" distR="0" wp14:anchorId="1A535FEB" wp14:editId="58B94001">
            <wp:extent cx="1751888" cy="1392441"/>
            <wp:effectExtent l="0" t="0" r="1270" b="0"/>
            <wp:docPr id="3906980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698016" name="Picture 39069801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6130" cy="1403761"/>
                    </a:xfrm>
                    <a:prstGeom prst="rect">
                      <a:avLst/>
                    </a:prstGeom>
                  </pic:spPr>
                </pic:pic>
              </a:graphicData>
            </a:graphic>
          </wp:inline>
        </w:drawing>
      </w:r>
    </w:p>
    <w:p w14:paraId="3FD02D68" w14:textId="5C6750CA" w:rsidR="00A1242A" w:rsidRDefault="00E36B6D" w:rsidP="00593769">
      <w:pPr>
        <w:ind w:left="5040" w:right="-630"/>
        <w:rPr>
          <w:sz w:val="18"/>
          <w:szCs w:val="18"/>
        </w:rPr>
      </w:pPr>
      <w:r w:rsidRPr="00593769">
        <w:rPr>
          <w:sz w:val="20"/>
          <w:szCs w:val="20"/>
        </w:rPr>
        <w:t>Soroptimist is a global volunteer organization that provides</w:t>
      </w:r>
      <w:r w:rsidRPr="00593769">
        <w:rPr>
          <w:sz w:val="20"/>
          <w:szCs w:val="20"/>
        </w:rPr>
        <w:br/>
        <w:t>women and girls with access to the education and training they</w:t>
      </w:r>
      <w:r w:rsidR="00593769">
        <w:rPr>
          <w:sz w:val="20"/>
          <w:szCs w:val="20"/>
        </w:rPr>
        <w:t xml:space="preserve"> </w:t>
      </w:r>
      <w:r w:rsidRPr="00593769">
        <w:rPr>
          <w:sz w:val="20"/>
          <w:szCs w:val="20"/>
        </w:rPr>
        <w:t>need to achieve economic empowerment</w:t>
      </w:r>
      <w:r>
        <w:rPr>
          <w:sz w:val="18"/>
          <w:szCs w:val="18"/>
        </w:rPr>
        <w:t>.</w:t>
      </w:r>
    </w:p>
    <w:p w14:paraId="0B0F93E7" w14:textId="77777777" w:rsidR="00A1242A" w:rsidRDefault="00E36B6D">
      <w:pPr>
        <w:spacing w:after="160"/>
      </w:pPr>
      <w:r>
        <w:rPr>
          <w:rFonts w:ascii="Calibri" w:hAnsi="Calibri" w:cs="Calibri"/>
          <w:b/>
          <w:bCs/>
          <w:color w:val="009AAF"/>
          <w:sz w:val="32"/>
          <w:szCs w:val="32"/>
        </w:rPr>
        <w:t>When?</w:t>
      </w:r>
    </w:p>
    <w:p w14:paraId="6FA9C62E" w14:textId="7C20FEE3" w:rsidR="00A1242A" w:rsidRPr="00593769" w:rsidRDefault="00E36B6D">
      <w:pPr>
        <w:spacing w:after="160"/>
        <w:rPr>
          <w:rFonts w:ascii="Calibri" w:hAnsi="Calibri" w:cs="Calibri"/>
          <w:sz w:val="24"/>
          <w:szCs w:val="24"/>
        </w:rPr>
      </w:pPr>
      <w:r w:rsidRPr="00593769">
        <w:rPr>
          <w:rFonts w:ascii="Calibri" w:hAnsi="Calibri" w:cs="Calibri"/>
          <w:sz w:val="24"/>
          <w:szCs w:val="24"/>
        </w:rPr>
        <w:t>May 16</w:t>
      </w:r>
      <w:r w:rsidRPr="00593769">
        <w:rPr>
          <w:rFonts w:ascii="Calibri" w:hAnsi="Calibri" w:cs="Calibri"/>
          <w:sz w:val="24"/>
          <w:szCs w:val="24"/>
          <w:vertAlign w:val="superscript"/>
        </w:rPr>
        <w:t>th</w:t>
      </w:r>
      <w:r w:rsidRPr="00593769">
        <w:rPr>
          <w:rFonts w:ascii="Calibri" w:hAnsi="Calibri" w:cs="Calibri"/>
          <w:sz w:val="24"/>
          <w:szCs w:val="24"/>
        </w:rPr>
        <w:t xml:space="preserve"> 2026 from 9:00 </w:t>
      </w:r>
      <w:proofErr w:type="gramStart"/>
      <w:r w:rsidRPr="00593769">
        <w:rPr>
          <w:rFonts w:ascii="Calibri" w:hAnsi="Calibri" w:cs="Calibri"/>
          <w:sz w:val="24"/>
          <w:szCs w:val="24"/>
        </w:rPr>
        <w:t>am</w:t>
      </w:r>
      <w:proofErr w:type="gramEnd"/>
      <w:r w:rsidRPr="00593769">
        <w:rPr>
          <w:rFonts w:ascii="Calibri" w:hAnsi="Calibri" w:cs="Calibri"/>
          <w:sz w:val="24"/>
          <w:szCs w:val="24"/>
        </w:rPr>
        <w:t xml:space="preserve"> to 3:00 pm</w:t>
      </w:r>
    </w:p>
    <w:p w14:paraId="5F24B491" w14:textId="77777777" w:rsidR="00A1242A" w:rsidRDefault="00E36B6D">
      <w:pPr>
        <w:spacing w:after="160"/>
        <w:rPr>
          <w:rFonts w:ascii="Calibri" w:hAnsi="Calibri" w:cs="Calibri"/>
          <w:b/>
          <w:bCs/>
          <w:color w:val="009AAF"/>
          <w:sz w:val="32"/>
          <w:szCs w:val="32"/>
        </w:rPr>
      </w:pPr>
      <w:r>
        <w:rPr>
          <w:rFonts w:ascii="Calibri" w:hAnsi="Calibri" w:cs="Calibri"/>
          <w:b/>
          <w:bCs/>
          <w:color w:val="009AAF"/>
          <w:sz w:val="32"/>
          <w:szCs w:val="32"/>
        </w:rPr>
        <w:t xml:space="preserve">Where? </w:t>
      </w:r>
    </w:p>
    <w:p w14:paraId="1E300135" w14:textId="46485D1A" w:rsidR="00A1242A" w:rsidRPr="00593769" w:rsidRDefault="00E36B6D">
      <w:pPr>
        <w:spacing w:after="160"/>
        <w:rPr>
          <w:rFonts w:ascii="Calibri" w:hAnsi="Calibri" w:cs="Calibri"/>
          <w:sz w:val="24"/>
          <w:szCs w:val="24"/>
        </w:rPr>
      </w:pPr>
      <w:r w:rsidRPr="00593769">
        <w:rPr>
          <w:rFonts w:ascii="Calibri" w:hAnsi="Calibri" w:cs="Calibri"/>
          <w:sz w:val="24"/>
          <w:szCs w:val="24"/>
        </w:rPr>
        <w:t xml:space="preserve">Boys &amp; Girls Club, 400 W Fir St, Sequim </w:t>
      </w:r>
    </w:p>
    <w:p w14:paraId="32AB22A0" w14:textId="77777777" w:rsidR="00A1242A" w:rsidRDefault="00E36B6D">
      <w:pPr>
        <w:spacing w:after="160"/>
        <w:rPr>
          <w:rFonts w:ascii="Calibri" w:hAnsi="Calibri" w:cs="Calibri"/>
          <w:b/>
          <w:bCs/>
          <w:color w:val="009AAF"/>
          <w:sz w:val="32"/>
          <w:szCs w:val="32"/>
        </w:rPr>
      </w:pPr>
      <w:r>
        <w:rPr>
          <w:rFonts w:ascii="Calibri" w:hAnsi="Calibri" w:cs="Calibri"/>
          <w:b/>
          <w:bCs/>
          <w:color w:val="009AAF"/>
          <w:sz w:val="32"/>
          <w:szCs w:val="32"/>
        </w:rPr>
        <w:t xml:space="preserve">Who? </w:t>
      </w:r>
    </w:p>
    <w:p w14:paraId="6A5C1BD4" w14:textId="77777777" w:rsidR="00A1242A" w:rsidRPr="00593769" w:rsidRDefault="00E36B6D">
      <w:pPr>
        <w:spacing w:after="160"/>
        <w:rPr>
          <w:rFonts w:ascii="Calibri" w:hAnsi="Calibri" w:cs="Calibri"/>
          <w:sz w:val="24"/>
          <w:szCs w:val="24"/>
        </w:rPr>
      </w:pPr>
      <w:r w:rsidRPr="00593769">
        <w:rPr>
          <w:rFonts w:ascii="Calibri" w:hAnsi="Calibri" w:cs="Calibri"/>
          <w:sz w:val="24"/>
          <w:szCs w:val="24"/>
        </w:rPr>
        <w:t xml:space="preserve">Hosted by Soroptimist International of Sequim 501(3)(c) in coordination with Boys &amp; Girls Club of the Olympic Peninsula, Olympic Angels, and Sequim School District. </w:t>
      </w:r>
    </w:p>
    <w:p w14:paraId="6AA48DB2" w14:textId="77777777" w:rsidR="00A1242A" w:rsidRDefault="00E36B6D">
      <w:pPr>
        <w:spacing w:after="160"/>
        <w:rPr>
          <w:rFonts w:ascii="Calibri" w:hAnsi="Calibri" w:cs="Calibri"/>
          <w:b/>
          <w:bCs/>
          <w:color w:val="253572"/>
          <w:sz w:val="32"/>
          <w:szCs w:val="32"/>
        </w:rPr>
      </w:pPr>
      <w:r>
        <w:rPr>
          <w:rFonts w:ascii="Calibri" w:hAnsi="Calibri" w:cs="Calibri"/>
          <w:b/>
          <w:bCs/>
          <w:color w:val="253572"/>
          <w:sz w:val="32"/>
          <w:szCs w:val="32"/>
        </w:rPr>
        <w:t xml:space="preserve">What is </w:t>
      </w:r>
      <w:r>
        <w:rPr>
          <w:rFonts w:ascii="Calibri" w:hAnsi="Calibri" w:cs="Calibri"/>
          <w:b/>
          <w:bCs/>
          <w:i/>
          <w:iCs/>
          <w:color w:val="253572"/>
          <w:sz w:val="32"/>
          <w:szCs w:val="32"/>
        </w:rPr>
        <w:t>Dream It, Be It?</w:t>
      </w:r>
      <w:r>
        <w:rPr>
          <w:rFonts w:ascii="Calibri" w:hAnsi="Calibri" w:cs="Calibri"/>
          <w:b/>
          <w:bCs/>
          <w:color w:val="253572"/>
          <w:sz w:val="32"/>
          <w:szCs w:val="32"/>
        </w:rPr>
        <w:t xml:space="preserve"> </w:t>
      </w:r>
    </w:p>
    <w:p w14:paraId="45DCE544" w14:textId="02600E62" w:rsidR="00A1242A" w:rsidRDefault="00E36B6D">
      <w:pPr>
        <w:spacing w:after="160"/>
        <w:rPr>
          <w:rFonts w:ascii="Calibri" w:hAnsi="Calibri" w:cs="Calibri"/>
          <w:sz w:val="24"/>
          <w:szCs w:val="24"/>
        </w:rPr>
      </w:pPr>
      <w:r w:rsidRPr="00593769">
        <w:rPr>
          <w:rFonts w:ascii="Calibri" w:hAnsi="Calibri" w:cs="Calibri"/>
          <w:i/>
          <w:iCs/>
          <w:sz w:val="24"/>
          <w:szCs w:val="24"/>
        </w:rPr>
        <w:t>Dream It, Be It</w:t>
      </w:r>
      <w:r w:rsidRPr="00593769">
        <w:rPr>
          <w:rFonts w:ascii="Calibri" w:hAnsi="Calibri" w:cs="Calibri"/>
          <w:sz w:val="24"/>
          <w:szCs w:val="24"/>
        </w:rPr>
        <w:t xml:space="preserve"> is the newest SIA program. Designed specifically for girls 13 to 18 year of age, the program provides you with career support and guidance within your community. In a one day event with local club members, you will learn about career opportunities, setting and achieving goals, overcoming obstacles to success, and tools to use in planning your future. The activities will be different – you might speak with a successful professional woman about her experience; learn to make a grocery shopping list and make your own meal; and receive a nice gift. No matter what shape your experience takes, at the end of it you will feel more prepared to pursue your career goals and more confident about your future success. </w:t>
      </w:r>
    </w:p>
    <w:p w14:paraId="052E4708" w14:textId="77777777" w:rsidR="006A1A31" w:rsidRPr="00A1359D" w:rsidRDefault="006A1A31" w:rsidP="006A1A31">
      <w:pPr>
        <w:spacing w:after="160"/>
        <w:jc w:val="center"/>
        <w:rPr>
          <w:b/>
          <w:color w:val="215868" w:themeColor="accent5" w:themeShade="80"/>
          <w:sz w:val="24"/>
          <w:szCs w:val="24"/>
        </w:rPr>
      </w:pPr>
      <w:r w:rsidRPr="00A1359D">
        <w:rPr>
          <w:b/>
          <w:color w:val="215868" w:themeColor="accent5" w:themeShade="80"/>
          <w:sz w:val="24"/>
          <w:szCs w:val="24"/>
        </w:rPr>
        <w:t xml:space="preserve">Additional Activities </w:t>
      </w:r>
    </w:p>
    <w:p w14:paraId="53C136BA" w14:textId="7342070B" w:rsidR="006A1A31" w:rsidRPr="006A1A31" w:rsidRDefault="006A1A31" w:rsidP="006A1A31">
      <w:pPr>
        <w:spacing w:after="160"/>
        <w:jc w:val="center"/>
        <w:rPr>
          <w:sz w:val="24"/>
          <w:szCs w:val="24"/>
        </w:rPr>
      </w:pPr>
      <w:r w:rsidRPr="006A1A31">
        <w:rPr>
          <w:sz w:val="24"/>
          <w:szCs w:val="24"/>
        </w:rPr>
        <w:t xml:space="preserve">Fun activities and mentor </w:t>
      </w:r>
      <w:r w:rsidR="00A1359D" w:rsidRPr="006A1A31">
        <w:rPr>
          <w:sz w:val="24"/>
          <w:szCs w:val="24"/>
        </w:rPr>
        <w:t>breakout</w:t>
      </w:r>
      <w:r w:rsidRPr="006A1A31">
        <w:rPr>
          <w:sz w:val="24"/>
          <w:szCs w:val="24"/>
        </w:rPr>
        <w:t xml:space="preserve"> sessions</w:t>
      </w:r>
    </w:p>
    <w:p w14:paraId="368808CC" w14:textId="12582B5A" w:rsidR="006A1A31" w:rsidRDefault="006A1A31">
      <w:pPr>
        <w:spacing w:after="160"/>
        <w:rPr>
          <w:sz w:val="24"/>
          <w:szCs w:val="24"/>
        </w:rPr>
      </w:pPr>
      <w:r w:rsidRPr="006A1A31">
        <w:rPr>
          <w:b/>
          <w:sz w:val="24"/>
          <w:szCs w:val="24"/>
        </w:rPr>
        <w:t>Conference Registration is FREE.</w:t>
      </w:r>
      <w:r>
        <w:t xml:space="preserve"> </w:t>
      </w:r>
      <w:r w:rsidRPr="006A1A31">
        <w:rPr>
          <w:sz w:val="24"/>
          <w:szCs w:val="24"/>
        </w:rPr>
        <w:t xml:space="preserve">All materials needed for the day will be provided. Breakfast, Lunch, and Snacks will be served. Dress is casual and comfortable. </w:t>
      </w:r>
    </w:p>
    <w:p w14:paraId="5E31FF66" w14:textId="497E8E31" w:rsidR="006A1A31" w:rsidRPr="00A1359D" w:rsidRDefault="006A1A31" w:rsidP="006A1A31">
      <w:pPr>
        <w:spacing w:after="160"/>
        <w:jc w:val="center"/>
        <w:rPr>
          <w:b/>
          <w:color w:val="215868" w:themeColor="accent5" w:themeShade="80"/>
          <w:sz w:val="24"/>
          <w:szCs w:val="24"/>
        </w:rPr>
      </w:pPr>
      <w:r w:rsidRPr="00A1359D">
        <w:rPr>
          <w:b/>
          <w:color w:val="215868" w:themeColor="accent5" w:themeShade="80"/>
          <w:sz w:val="24"/>
          <w:szCs w:val="24"/>
        </w:rPr>
        <w:t>REGISTER TODAY! REGISTRATION DEADLINE: MAY 1ST, 2026</w:t>
      </w:r>
    </w:p>
    <w:p w14:paraId="6EE87404" w14:textId="6C056030" w:rsidR="006A1A31" w:rsidRPr="00593769" w:rsidRDefault="006A1A31" w:rsidP="006A1A31">
      <w:pPr>
        <w:spacing w:after="160"/>
        <w:jc w:val="center"/>
        <w:rPr>
          <w:rFonts w:ascii="Calibri" w:hAnsi="Calibri" w:cs="Calibri"/>
          <w:sz w:val="24"/>
          <w:szCs w:val="24"/>
        </w:rPr>
      </w:pPr>
      <w:r w:rsidRPr="006A1A31">
        <w:rPr>
          <w:sz w:val="24"/>
          <w:szCs w:val="24"/>
        </w:rPr>
        <w:t>Complete the at</w:t>
      </w:r>
      <w:r>
        <w:rPr>
          <w:sz w:val="24"/>
          <w:szCs w:val="24"/>
        </w:rPr>
        <w:t xml:space="preserve">tached </w:t>
      </w:r>
      <w:r w:rsidRPr="006A1A31">
        <w:rPr>
          <w:b/>
          <w:sz w:val="24"/>
          <w:szCs w:val="24"/>
          <w:u w:val="single"/>
        </w:rPr>
        <w:t>Student Questionnaire</w:t>
      </w:r>
      <w:r>
        <w:rPr>
          <w:sz w:val="24"/>
          <w:szCs w:val="24"/>
        </w:rPr>
        <w:t xml:space="preserve">, </w:t>
      </w:r>
      <w:r w:rsidRPr="006A1A31">
        <w:rPr>
          <w:b/>
          <w:sz w:val="24"/>
          <w:szCs w:val="24"/>
          <w:u w:val="single"/>
        </w:rPr>
        <w:t>Parental Consent</w:t>
      </w:r>
      <w:r>
        <w:rPr>
          <w:sz w:val="24"/>
          <w:szCs w:val="24"/>
        </w:rPr>
        <w:t>,</w:t>
      </w:r>
      <w:r w:rsidRPr="006A1A31">
        <w:rPr>
          <w:sz w:val="24"/>
          <w:szCs w:val="24"/>
        </w:rPr>
        <w:t xml:space="preserve"> and </w:t>
      </w:r>
      <w:r w:rsidRPr="006A1A31">
        <w:rPr>
          <w:b/>
          <w:sz w:val="24"/>
          <w:szCs w:val="24"/>
          <w:u w:val="single"/>
        </w:rPr>
        <w:t>Media Consent Form</w:t>
      </w:r>
      <w:r w:rsidRPr="006A1A31">
        <w:rPr>
          <w:sz w:val="24"/>
          <w:szCs w:val="24"/>
        </w:rPr>
        <w:t>.</w:t>
      </w:r>
    </w:p>
    <w:p w14:paraId="4654485B" w14:textId="77777777" w:rsidR="00A1242A" w:rsidRPr="00593769" w:rsidRDefault="00E36B6D">
      <w:pPr>
        <w:spacing w:after="160"/>
        <w:rPr>
          <w:rFonts w:ascii="Calibri" w:hAnsi="Calibri" w:cs="Calibri"/>
          <w:sz w:val="24"/>
          <w:szCs w:val="24"/>
        </w:rPr>
      </w:pPr>
      <w:r w:rsidRPr="00593769">
        <w:rPr>
          <w:rFonts w:ascii="Calibri" w:hAnsi="Calibri" w:cs="Calibri"/>
          <w:sz w:val="24"/>
          <w:szCs w:val="24"/>
        </w:rPr>
        <w:lastRenderedPageBreak/>
        <w:t>Please fill out the following questionnaire, print with black or blue pen:</w:t>
      </w:r>
    </w:p>
    <w:tbl>
      <w:tblPr>
        <w:tblStyle w:val="TableGrid"/>
        <w:tblW w:w="0" w:type="auto"/>
        <w:tblLook w:val="04A0" w:firstRow="1" w:lastRow="0" w:firstColumn="1" w:lastColumn="0" w:noHBand="0" w:noVBand="1"/>
      </w:tblPr>
      <w:tblGrid>
        <w:gridCol w:w="4788"/>
        <w:gridCol w:w="4788"/>
      </w:tblGrid>
      <w:tr w:rsidR="00A1242A" w14:paraId="1B5DB447" w14:textId="77777777">
        <w:tc>
          <w:tcPr>
            <w:tcW w:w="4788" w:type="dxa"/>
          </w:tcPr>
          <w:p w14:paraId="2A689F0E" w14:textId="77777777" w:rsidR="00A1242A" w:rsidRPr="00D13B87" w:rsidRDefault="00E36B6D">
            <w:pPr>
              <w:rPr>
                <w:sz w:val="24"/>
                <w:szCs w:val="24"/>
              </w:rPr>
            </w:pPr>
            <w:r w:rsidRPr="00D13B87">
              <w:rPr>
                <w:sz w:val="24"/>
                <w:szCs w:val="24"/>
              </w:rPr>
              <w:t>Student: First and Last Name</w:t>
            </w:r>
          </w:p>
          <w:p w14:paraId="0AAAA751" w14:textId="77777777" w:rsidR="00A1242A" w:rsidRPr="00D13B87" w:rsidRDefault="00A1242A">
            <w:pPr>
              <w:rPr>
                <w:rFonts w:ascii="Calibri" w:hAnsi="Calibri" w:cs="Calibri"/>
                <w:sz w:val="24"/>
                <w:szCs w:val="24"/>
              </w:rPr>
            </w:pPr>
          </w:p>
        </w:tc>
        <w:tc>
          <w:tcPr>
            <w:tcW w:w="4788" w:type="dxa"/>
          </w:tcPr>
          <w:p w14:paraId="4FE18FFD" w14:textId="77777777" w:rsidR="00A1242A" w:rsidRDefault="00A1242A">
            <w:pPr>
              <w:rPr>
                <w:rFonts w:ascii="Calibri" w:hAnsi="Calibri" w:cs="Calibri"/>
              </w:rPr>
            </w:pPr>
          </w:p>
        </w:tc>
      </w:tr>
      <w:tr w:rsidR="00A1242A" w14:paraId="09A1FE46" w14:textId="77777777">
        <w:tc>
          <w:tcPr>
            <w:tcW w:w="4788" w:type="dxa"/>
          </w:tcPr>
          <w:p w14:paraId="74D9D9B0" w14:textId="77777777" w:rsidR="00A1242A" w:rsidRPr="00D13B87" w:rsidRDefault="00E36B6D">
            <w:pPr>
              <w:rPr>
                <w:sz w:val="24"/>
                <w:szCs w:val="24"/>
              </w:rPr>
            </w:pPr>
            <w:r w:rsidRPr="00D13B87">
              <w:rPr>
                <w:sz w:val="24"/>
                <w:szCs w:val="24"/>
              </w:rPr>
              <w:t>Parent Guardian First and Last Name</w:t>
            </w:r>
          </w:p>
          <w:p w14:paraId="6481233B" w14:textId="77777777" w:rsidR="00A1242A" w:rsidRPr="00D13B87" w:rsidRDefault="00A1242A">
            <w:pPr>
              <w:rPr>
                <w:rFonts w:ascii="Calibri" w:hAnsi="Calibri" w:cs="Calibri"/>
                <w:sz w:val="24"/>
                <w:szCs w:val="24"/>
              </w:rPr>
            </w:pPr>
          </w:p>
        </w:tc>
        <w:tc>
          <w:tcPr>
            <w:tcW w:w="4788" w:type="dxa"/>
          </w:tcPr>
          <w:p w14:paraId="493176A9" w14:textId="77777777" w:rsidR="00A1242A" w:rsidRDefault="00A1242A">
            <w:pPr>
              <w:rPr>
                <w:rFonts w:ascii="Calibri" w:hAnsi="Calibri" w:cs="Calibri"/>
              </w:rPr>
            </w:pPr>
          </w:p>
        </w:tc>
      </w:tr>
      <w:tr w:rsidR="00A1242A" w14:paraId="5AF313D8" w14:textId="77777777">
        <w:tc>
          <w:tcPr>
            <w:tcW w:w="4788" w:type="dxa"/>
          </w:tcPr>
          <w:p w14:paraId="26A484D8" w14:textId="77777777" w:rsidR="00A1242A" w:rsidRPr="00D13B87" w:rsidRDefault="00E36B6D">
            <w:pPr>
              <w:rPr>
                <w:sz w:val="24"/>
                <w:szCs w:val="24"/>
              </w:rPr>
            </w:pPr>
            <w:r w:rsidRPr="00D13B87">
              <w:rPr>
                <w:sz w:val="24"/>
                <w:szCs w:val="24"/>
              </w:rPr>
              <w:t>Mailing address</w:t>
            </w:r>
          </w:p>
          <w:p w14:paraId="10891BE7" w14:textId="77777777" w:rsidR="00A1242A" w:rsidRPr="00D13B87" w:rsidRDefault="00A1242A">
            <w:pPr>
              <w:rPr>
                <w:rFonts w:ascii="Calibri" w:hAnsi="Calibri" w:cs="Calibri"/>
                <w:sz w:val="24"/>
                <w:szCs w:val="24"/>
              </w:rPr>
            </w:pPr>
          </w:p>
        </w:tc>
        <w:tc>
          <w:tcPr>
            <w:tcW w:w="4788" w:type="dxa"/>
          </w:tcPr>
          <w:p w14:paraId="770020B1" w14:textId="77777777" w:rsidR="00A1242A" w:rsidRDefault="00A1242A">
            <w:pPr>
              <w:rPr>
                <w:rFonts w:ascii="Calibri" w:hAnsi="Calibri" w:cs="Calibri"/>
              </w:rPr>
            </w:pPr>
          </w:p>
        </w:tc>
      </w:tr>
      <w:tr w:rsidR="00A1242A" w14:paraId="721BCA89" w14:textId="77777777">
        <w:tc>
          <w:tcPr>
            <w:tcW w:w="4788" w:type="dxa"/>
          </w:tcPr>
          <w:p w14:paraId="3A4D34E3" w14:textId="77777777" w:rsidR="00A1242A" w:rsidRPr="00D13B87" w:rsidRDefault="00E36B6D">
            <w:pPr>
              <w:rPr>
                <w:sz w:val="24"/>
                <w:szCs w:val="24"/>
              </w:rPr>
            </w:pPr>
            <w:r w:rsidRPr="00D13B87">
              <w:rPr>
                <w:sz w:val="24"/>
                <w:szCs w:val="24"/>
              </w:rPr>
              <w:t>Best Number to send you a text about Event</w:t>
            </w:r>
          </w:p>
          <w:p w14:paraId="3EF2C620" w14:textId="77777777" w:rsidR="00A1242A" w:rsidRPr="00D13B87" w:rsidRDefault="00A1242A">
            <w:pPr>
              <w:rPr>
                <w:rFonts w:ascii="Calibri" w:hAnsi="Calibri" w:cs="Calibri"/>
                <w:sz w:val="24"/>
                <w:szCs w:val="24"/>
              </w:rPr>
            </w:pPr>
          </w:p>
        </w:tc>
        <w:tc>
          <w:tcPr>
            <w:tcW w:w="4788" w:type="dxa"/>
          </w:tcPr>
          <w:p w14:paraId="02A7956B" w14:textId="77777777" w:rsidR="00A1242A" w:rsidRDefault="00A1242A">
            <w:pPr>
              <w:rPr>
                <w:rFonts w:ascii="Calibri" w:hAnsi="Calibri" w:cs="Calibri"/>
              </w:rPr>
            </w:pPr>
          </w:p>
        </w:tc>
      </w:tr>
      <w:tr w:rsidR="00A1242A" w14:paraId="6D80A62C" w14:textId="77777777">
        <w:tc>
          <w:tcPr>
            <w:tcW w:w="4788" w:type="dxa"/>
          </w:tcPr>
          <w:p w14:paraId="2F35F178" w14:textId="77777777" w:rsidR="00A1242A" w:rsidRPr="00D13B87" w:rsidRDefault="00E36B6D">
            <w:pPr>
              <w:rPr>
                <w:sz w:val="24"/>
                <w:szCs w:val="24"/>
              </w:rPr>
            </w:pPr>
            <w:r w:rsidRPr="00D13B87">
              <w:rPr>
                <w:sz w:val="24"/>
                <w:szCs w:val="24"/>
              </w:rPr>
              <w:t>Best email to send Event Confirmation &amp; Updates</w:t>
            </w:r>
          </w:p>
          <w:p w14:paraId="437D5133" w14:textId="77777777" w:rsidR="00A1242A" w:rsidRPr="00D13B87" w:rsidRDefault="00A1242A">
            <w:pPr>
              <w:rPr>
                <w:rFonts w:ascii="Calibri" w:hAnsi="Calibri" w:cs="Calibri"/>
                <w:sz w:val="24"/>
                <w:szCs w:val="24"/>
              </w:rPr>
            </w:pPr>
          </w:p>
        </w:tc>
        <w:tc>
          <w:tcPr>
            <w:tcW w:w="4788" w:type="dxa"/>
          </w:tcPr>
          <w:p w14:paraId="39A0EBBE" w14:textId="77777777" w:rsidR="00A1242A" w:rsidRDefault="00A1242A">
            <w:pPr>
              <w:rPr>
                <w:rFonts w:ascii="Calibri" w:hAnsi="Calibri" w:cs="Calibri"/>
              </w:rPr>
            </w:pPr>
          </w:p>
        </w:tc>
      </w:tr>
      <w:tr w:rsidR="00A1242A" w14:paraId="02A1E537" w14:textId="77777777">
        <w:tc>
          <w:tcPr>
            <w:tcW w:w="4788" w:type="dxa"/>
          </w:tcPr>
          <w:p w14:paraId="7B73D121" w14:textId="47988E22" w:rsidR="00A1242A" w:rsidRPr="00D13B87" w:rsidRDefault="00E36B6D">
            <w:pPr>
              <w:rPr>
                <w:sz w:val="24"/>
                <w:szCs w:val="24"/>
              </w:rPr>
            </w:pPr>
            <w:bookmarkStart w:id="0" w:name="_GoBack"/>
            <w:bookmarkEnd w:id="0"/>
            <w:r w:rsidRPr="00D13B87">
              <w:rPr>
                <w:sz w:val="24"/>
                <w:szCs w:val="24"/>
              </w:rPr>
              <w:t>School Grade</w:t>
            </w:r>
          </w:p>
          <w:p w14:paraId="252AD59A" w14:textId="77777777" w:rsidR="00A1242A" w:rsidRPr="00D13B87" w:rsidRDefault="00A1242A">
            <w:pPr>
              <w:rPr>
                <w:rFonts w:ascii="Calibri" w:hAnsi="Calibri" w:cs="Calibri"/>
                <w:sz w:val="24"/>
                <w:szCs w:val="24"/>
              </w:rPr>
            </w:pPr>
          </w:p>
        </w:tc>
        <w:tc>
          <w:tcPr>
            <w:tcW w:w="4788" w:type="dxa"/>
          </w:tcPr>
          <w:p w14:paraId="77513D19" w14:textId="77777777" w:rsidR="00A1242A" w:rsidRDefault="00A1242A">
            <w:pPr>
              <w:rPr>
                <w:rFonts w:ascii="Calibri" w:hAnsi="Calibri" w:cs="Calibri"/>
              </w:rPr>
            </w:pPr>
          </w:p>
        </w:tc>
      </w:tr>
      <w:tr w:rsidR="00A1242A" w14:paraId="6AE0EBDE" w14:textId="77777777">
        <w:tc>
          <w:tcPr>
            <w:tcW w:w="4788" w:type="dxa"/>
          </w:tcPr>
          <w:p w14:paraId="17E32FA5" w14:textId="47EE5B35" w:rsidR="00A1242A" w:rsidRPr="00D13B87" w:rsidRDefault="00B744D9">
            <w:pPr>
              <w:rPr>
                <w:sz w:val="24"/>
                <w:szCs w:val="24"/>
              </w:rPr>
            </w:pPr>
            <w:r>
              <w:rPr>
                <w:sz w:val="24"/>
                <w:szCs w:val="24"/>
              </w:rPr>
              <w:t>Are considering c</w:t>
            </w:r>
            <w:r w:rsidR="00E36B6D" w:rsidRPr="00D13B87">
              <w:rPr>
                <w:sz w:val="24"/>
                <w:szCs w:val="24"/>
              </w:rPr>
              <w:t>ollege</w:t>
            </w:r>
            <w:r>
              <w:rPr>
                <w:sz w:val="24"/>
                <w:szCs w:val="24"/>
              </w:rPr>
              <w:t>, vocational s</w:t>
            </w:r>
            <w:r w:rsidR="00E36B6D" w:rsidRPr="00D13B87">
              <w:rPr>
                <w:sz w:val="24"/>
                <w:szCs w:val="24"/>
              </w:rPr>
              <w:t>chool</w:t>
            </w:r>
            <w:r>
              <w:rPr>
                <w:sz w:val="24"/>
                <w:szCs w:val="24"/>
              </w:rPr>
              <w:t xml:space="preserve"> or employment</w:t>
            </w:r>
            <w:r w:rsidR="00E36B6D" w:rsidRPr="00D13B87">
              <w:rPr>
                <w:sz w:val="24"/>
                <w:szCs w:val="24"/>
              </w:rPr>
              <w:t>?</w:t>
            </w:r>
          </w:p>
          <w:p w14:paraId="01A79D6C" w14:textId="77777777" w:rsidR="00A1242A" w:rsidRPr="00D13B87" w:rsidRDefault="00A1242A">
            <w:pPr>
              <w:rPr>
                <w:rFonts w:ascii="Calibri" w:hAnsi="Calibri" w:cs="Calibri"/>
                <w:sz w:val="24"/>
                <w:szCs w:val="24"/>
              </w:rPr>
            </w:pPr>
          </w:p>
        </w:tc>
        <w:tc>
          <w:tcPr>
            <w:tcW w:w="4788" w:type="dxa"/>
          </w:tcPr>
          <w:p w14:paraId="164EDF80" w14:textId="77777777" w:rsidR="00A1242A" w:rsidRDefault="00A1242A">
            <w:pPr>
              <w:rPr>
                <w:rFonts w:ascii="Calibri" w:hAnsi="Calibri" w:cs="Calibri"/>
              </w:rPr>
            </w:pPr>
          </w:p>
        </w:tc>
      </w:tr>
      <w:tr w:rsidR="00A1242A" w14:paraId="3D8286D1" w14:textId="77777777">
        <w:trPr>
          <w:trHeight w:val="293"/>
        </w:trPr>
        <w:tc>
          <w:tcPr>
            <w:tcW w:w="4788" w:type="dxa"/>
            <w:vMerge w:val="restart"/>
          </w:tcPr>
          <w:p w14:paraId="51C59C18" w14:textId="30CE5BBF" w:rsidR="00A1242A" w:rsidRPr="00D13B87" w:rsidRDefault="00B744D9">
            <w:pPr>
              <w:rPr>
                <w:sz w:val="24"/>
                <w:szCs w:val="24"/>
              </w:rPr>
            </w:pPr>
            <w:r>
              <w:rPr>
                <w:sz w:val="24"/>
                <w:szCs w:val="24"/>
              </w:rPr>
              <w:t>Which s</w:t>
            </w:r>
            <w:r w:rsidRPr="00D13B87">
              <w:rPr>
                <w:sz w:val="24"/>
                <w:szCs w:val="24"/>
              </w:rPr>
              <w:t>chool</w:t>
            </w:r>
            <w:r>
              <w:rPr>
                <w:sz w:val="24"/>
                <w:szCs w:val="24"/>
              </w:rPr>
              <w:t xml:space="preserve"> are you attending now</w:t>
            </w:r>
            <w:r w:rsidR="00E36B6D" w:rsidRPr="00D13B87">
              <w:rPr>
                <w:sz w:val="24"/>
                <w:szCs w:val="24"/>
              </w:rPr>
              <w:t>?</w:t>
            </w:r>
          </w:p>
          <w:p w14:paraId="2502314B" w14:textId="77777777" w:rsidR="00A1242A" w:rsidRPr="00D13B87" w:rsidRDefault="00A1242A">
            <w:pPr>
              <w:rPr>
                <w:rFonts w:ascii="Calibri" w:hAnsi="Calibri" w:cs="Calibri"/>
                <w:sz w:val="24"/>
                <w:szCs w:val="24"/>
              </w:rPr>
            </w:pPr>
          </w:p>
        </w:tc>
        <w:tc>
          <w:tcPr>
            <w:tcW w:w="4788" w:type="dxa"/>
            <w:vMerge w:val="restart"/>
          </w:tcPr>
          <w:p w14:paraId="6029C54A" w14:textId="77777777" w:rsidR="00A1242A" w:rsidRDefault="00A1242A">
            <w:pPr>
              <w:rPr>
                <w:rFonts w:ascii="Calibri" w:hAnsi="Calibri" w:cs="Calibri"/>
              </w:rPr>
            </w:pPr>
          </w:p>
        </w:tc>
      </w:tr>
      <w:tr w:rsidR="00A1242A" w14:paraId="086ADAD4" w14:textId="77777777">
        <w:trPr>
          <w:trHeight w:val="293"/>
        </w:trPr>
        <w:tc>
          <w:tcPr>
            <w:tcW w:w="4788" w:type="dxa"/>
            <w:vMerge w:val="restart"/>
          </w:tcPr>
          <w:p w14:paraId="537ADF15" w14:textId="77777777" w:rsidR="00A1242A" w:rsidRPr="00D13B87" w:rsidRDefault="00E36B6D">
            <w:pPr>
              <w:rPr>
                <w:sz w:val="24"/>
                <w:szCs w:val="24"/>
              </w:rPr>
            </w:pPr>
            <w:r w:rsidRPr="00D13B87">
              <w:rPr>
                <w:sz w:val="24"/>
                <w:szCs w:val="24"/>
              </w:rPr>
              <w:t>What are your career interests – or what would like to learn more about</w:t>
            </w:r>
          </w:p>
          <w:p w14:paraId="2BCD1CB2" w14:textId="77777777" w:rsidR="00A1242A" w:rsidRPr="00D13B87" w:rsidRDefault="00A1242A">
            <w:pPr>
              <w:rPr>
                <w:rFonts w:ascii="Calibri" w:hAnsi="Calibri" w:cs="Calibri"/>
                <w:sz w:val="24"/>
                <w:szCs w:val="24"/>
              </w:rPr>
            </w:pPr>
          </w:p>
        </w:tc>
        <w:tc>
          <w:tcPr>
            <w:tcW w:w="4788" w:type="dxa"/>
            <w:vMerge w:val="restart"/>
          </w:tcPr>
          <w:p w14:paraId="7A1A7A07" w14:textId="77777777" w:rsidR="00A1242A" w:rsidRDefault="00A1242A">
            <w:pPr>
              <w:rPr>
                <w:rFonts w:ascii="Calibri" w:hAnsi="Calibri" w:cs="Calibri"/>
              </w:rPr>
            </w:pPr>
          </w:p>
          <w:p w14:paraId="64C8669C" w14:textId="77777777" w:rsidR="006A1A31" w:rsidRDefault="006A1A31">
            <w:pPr>
              <w:rPr>
                <w:rFonts w:ascii="Calibri" w:hAnsi="Calibri" w:cs="Calibri"/>
              </w:rPr>
            </w:pPr>
          </w:p>
          <w:p w14:paraId="7715697A" w14:textId="77777777" w:rsidR="006A1A31" w:rsidRDefault="006A1A31">
            <w:pPr>
              <w:rPr>
                <w:rFonts w:ascii="Calibri" w:hAnsi="Calibri" w:cs="Calibri"/>
              </w:rPr>
            </w:pPr>
          </w:p>
          <w:p w14:paraId="0B7C625D" w14:textId="77777777" w:rsidR="006A1A31" w:rsidRDefault="006A1A31">
            <w:pPr>
              <w:rPr>
                <w:rFonts w:ascii="Calibri" w:hAnsi="Calibri" w:cs="Calibri"/>
              </w:rPr>
            </w:pPr>
          </w:p>
          <w:p w14:paraId="76D29A00" w14:textId="77777777" w:rsidR="006A1A31" w:rsidRDefault="006A1A31">
            <w:pPr>
              <w:rPr>
                <w:rFonts w:ascii="Calibri" w:hAnsi="Calibri" w:cs="Calibri"/>
              </w:rPr>
            </w:pPr>
          </w:p>
        </w:tc>
      </w:tr>
      <w:tr w:rsidR="00A1242A" w14:paraId="36DCCC3A" w14:textId="77777777">
        <w:trPr>
          <w:trHeight w:val="293"/>
        </w:trPr>
        <w:tc>
          <w:tcPr>
            <w:tcW w:w="4788" w:type="dxa"/>
            <w:vMerge w:val="restart"/>
          </w:tcPr>
          <w:p w14:paraId="0659AEFE" w14:textId="3DD632C5" w:rsidR="00A1242A" w:rsidRPr="00D13B87" w:rsidRDefault="00E36B6D">
            <w:pPr>
              <w:rPr>
                <w:sz w:val="24"/>
                <w:szCs w:val="24"/>
              </w:rPr>
            </w:pPr>
            <w:r w:rsidRPr="00D13B87">
              <w:rPr>
                <w:sz w:val="24"/>
                <w:szCs w:val="24"/>
              </w:rPr>
              <w:t xml:space="preserve">Dietary Restrictions Yes </w:t>
            </w:r>
            <w:r w:rsidR="006A1A31" w:rsidRPr="00D13B87">
              <w:rPr>
                <w:sz w:val="24"/>
                <w:szCs w:val="24"/>
              </w:rPr>
              <w:t xml:space="preserve"> </w:t>
            </w:r>
            <w:r w:rsidRPr="00D13B87">
              <w:rPr>
                <w:sz w:val="24"/>
                <w:szCs w:val="24"/>
              </w:rPr>
              <w:t>No – if Yes what type</w:t>
            </w:r>
          </w:p>
          <w:p w14:paraId="399AEDB0" w14:textId="77777777" w:rsidR="00A1242A" w:rsidRPr="00D13B87" w:rsidRDefault="00A1242A">
            <w:pPr>
              <w:rPr>
                <w:rFonts w:ascii="Calibri" w:hAnsi="Calibri" w:cs="Calibri"/>
                <w:sz w:val="24"/>
                <w:szCs w:val="24"/>
              </w:rPr>
            </w:pPr>
          </w:p>
        </w:tc>
        <w:tc>
          <w:tcPr>
            <w:tcW w:w="4788" w:type="dxa"/>
            <w:vMerge w:val="restart"/>
          </w:tcPr>
          <w:p w14:paraId="079D413F" w14:textId="77777777" w:rsidR="00A1242A" w:rsidRDefault="00A1242A">
            <w:pPr>
              <w:rPr>
                <w:rFonts w:ascii="Calibri" w:hAnsi="Calibri" w:cs="Calibri"/>
              </w:rPr>
            </w:pPr>
          </w:p>
        </w:tc>
      </w:tr>
      <w:tr w:rsidR="00A1242A" w14:paraId="0F949335" w14:textId="77777777">
        <w:trPr>
          <w:trHeight w:val="293"/>
        </w:trPr>
        <w:tc>
          <w:tcPr>
            <w:tcW w:w="4788" w:type="dxa"/>
            <w:vMerge w:val="restart"/>
          </w:tcPr>
          <w:p w14:paraId="4F93ABB4" w14:textId="77777777" w:rsidR="00A1242A" w:rsidRPr="00D13B87" w:rsidRDefault="00E36B6D">
            <w:pPr>
              <w:rPr>
                <w:sz w:val="24"/>
                <w:szCs w:val="24"/>
              </w:rPr>
            </w:pPr>
            <w:r w:rsidRPr="00D13B87">
              <w:rPr>
                <w:sz w:val="24"/>
                <w:szCs w:val="24"/>
              </w:rPr>
              <w:t>Do you need help with transportation</w:t>
            </w:r>
          </w:p>
          <w:p w14:paraId="6F2F0209" w14:textId="77777777" w:rsidR="00A1242A" w:rsidRPr="00D13B87" w:rsidRDefault="00A1242A">
            <w:pPr>
              <w:rPr>
                <w:rFonts w:ascii="Calibri" w:hAnsi="Calibri" w:cs="Calibri"/>
                <w:sz w:val="24"/>
                <w:szCs w:val="24"/>
              </w:rPr>
            </w:pPr>
          </w:p>
        </w:tc>
        <w:tc>
          <w:tcPr>
            <w:tcW w:w="4788" w:type="dxa"/>
            <w:vMerge w:val="restart"/>
          </w:tcPr>
          <w:p w14:paraId="796E17D1" w14:textId="77777777" w:rsidR="00A1242A" w:rsidRDefault="00A1242A">
            <w:pPr>
              <w:rPr>
                <w:rFonts w:ascii="Calibri" w:hAnsi="Calibri" w:cs="Calibri"/>
              </w:rPr>
            </w:pPr>
          </w:p>
        </w:tc>
      </w:tr>
      <w:tr w:rsidR="00A1242A" w14:paraId="04E7282C" w14:textId="77777777">
        <w:trPr>
          <w:trHeight w:val="293"/>
        </w:trPr>
        <w:tc>
          <w:tcPr>
            <w:tcW w:w="4788" w:type="dxa"/>
            <w:vMerge w:val="restart"/>
          </w:tcPr>
          <w:p w14:paraId="51E0097B" w14:textId="77777777" w:rsidR="00A1242A" w:rsidRPr="00D13B87" w:rsidRDefault="00E36B6D">
            <w:pPr>
              <w:rPr>
                <w:sz w:val="24"/>
                <w:szCs w:val="24"/>
              </w:rPr>
            </w:pPr>
            <w:r w:rsidRPr="00D13B87">
              <w:rPr>
                <w:sz w:val="24"/>
                <w:szCs w:val="24"/>
              </w:rPr>
              <w:t>Student Signature</w:t>
            </w:r>
          </w:p>
          <w:p w14:paraId="1AD89A7D" w14:textId="77777777" w:rsidR="00A1242A" w:rsidRPr="00D13B87" w:rsidRDefault="00A1242A">
            <w:pPr>
              <w:rPr>
                <w:rFonts w:ascii="Calibri" w:hAnsi="Calibri" w:cs="Calibri"/>
                <w:sz w:val="24"/>
                <w:szCs w:val="24"/>
              </w:rPr>
            </w:pPr>
          </w:p>
        </w:tc>
        <w:tc>
          <w:tcPr>
            <w:tcW w:w="4788" w:type="dxa"/>
            <w:vMerge w:val="restart"/>
          </w:tcPr>
          <w:p w14:paraId="02AB68FB" w14:textId="77777777" w:rsidR="00A1242A" w:rsidRDefault="00A1242A">
            <w:pPr>
              <w:rPr>
                <w:rFonts w:ascii="Calibri" w:hAnsi="Calibri" w:cs="Calibri"/>
              </w:rPr>
            </w:pPr>
          </w:p>
        </w:tc>
      </w:tr>
      <w:tr w:rsidR="00A1242A" w14:paraId="6A42203B" w14:textId="77777777">
        <w:trPr>
          <w:trHeight w:val="293"/>
        </w:trPr>
        <w:tc>
          <w:tcPr>
            <w:tcW w:w="4788" w:type="dxa"/>
            <w:vMerge w:val="restart"/>
          </w:tcPr>
          <w:p w14:paraId="32FCE24D" w14:textId="77777777" w:rsidR="00A1242A" w:rsidRPr="00D13B87" w:rsidRDefault="00E36B6D">
            <w:pPr>
              <w:rPr>
                <w:sz w:val="24"/>
                <w:szCs w:val="24"/>
              </w:rPr>
            </w:pPr>
            <w:r w:rsidRPr="00D13B87">
              <w:rPr>
                <w:sz w:val="24"/>
                <w:szCs w:val="24"/>
              </w:rPr>
              <w:t>Date</w:t>
            </w:r>
          </w:p>
          <w:p w14:paraId="2A8264EE" w14:textId="77777777" w:rsidR="00A1242A" w:rsidRPr="00D13B87" w:rsidRDefault="00A1242A">
            <w:pPr>
              <w:rPr>
                <w:rFonts w:ascii="Calibri" w:hAnsi="Calibri" w:cs="Calibri"/>
                <w:sz w:val="24"/>
                <w:szCs w:val="24"/>
              </w:rPr>
            </w:pPr>
          </w:p>
        </w:tc>
        <w:tc>
          <w:tcPr>
            <w:tcW w:w="4788" w:type="dxa"/>
            <w:vMerge w:val="restart"/>
          </w:tcPr>
          <w:p w14:paraId="6766B532" w14:textId="77777777" w:rsidR="00A1242A" w:rsidRDefault="00A1242A">
            <w:pPr>
              <w:rPr>
                <w:rFonts w:ascii="Calibri" w:hAnsi="Calibri" w:cs="Calibri"/>
              </w:rPr>
            </w:pPr>
          </w:p>
        </w:tc>
      </w:tr>
      <w:tr w:rsidR="00A1242A" w14:paraId="6EF52685" w14:textId="77777777">
        <w:trPr>
          <w:trHeight w:val="269"/>
        </w:trPr>
        <w:tc>
          <w:tcPr>
            <w:tcW w:w="4788" w:type="dxa"/>
          </w:tcPr>
          <w:p w14:paraId="05DB7086" w14:textId="77777777" w:rsidR="00A1242A" w:rsidRPr="00D13B87" w:rsidRDefault="00E36B6D">
            <w:pPr>
              <w:rPr>
                <w:sz w:val="24"/>
                <w:szCs w:val="24"/>
              </w:rPr>
            </w:pPr>
            <w:r w:rsidRPr="00D13B87">
              <w:rPr>
                <w:sz w:val="24"/>
                <w:szCs w:val="24"/>
              </w:rPr>
              <w:t>Parental Consent Form Completed and Attached</w:t>
            </w:r>
          </w:p>
          <w:p w14:paraId="4E78662C" w14:textId="77777777" w:rsidR="00A1242A" w:rsidRPr="00D13B87" w:rsidRDefault="00A1242A">
            <w:pPr>
              <w:rPr>
                <w:rFonts w:ascii="Calibri" w:hAnsi="Calibri" w:cs="Calibri"/>
                <w:sz w:val="24"/>
                <w:szCs w:val="24"/>
              </w:rPr>
            </w:pPr>
          </w:p>
        </w:tc>
        <w:tc>
          <w:tcPr>
            <w:tcW w:w="4788" w:type="dxa"/>
          </w:tcPr>
          <w:p w14:paraId="7BF4873D" w14:textId="1F2BC278" w:rsidR="00A1242A" w:rsidRPr="00D13B87" w:rsidRDefault="006A1A31" w:rsidP="006A1A31">
            <w:pPr>
              <w:jc w:val="center"/>
              <w:rPr>
                <w:rFonts w:ascii="Calibri" w:hAnsi="Calibri" w:cs="Calibri"/>
                <w:sz w:val="24"/>
                <w:szCs w:val="24"/>
              </w:rPr>
            </w:pPr>
            <w:r w:rsidRPr="00D13B87">
              <w:rPr>
                <w:rFonts w:ascii="Calibri" w:hAnsi="Calibri" w:cs="Calibri"/>
                <w:sz w:val="24"/>
                <w:szCs w:val="24"/>
              </w:rPr>
              <w:t>Yes  -  No</w:t>
            </w:r>
          </w:p>
        </w:tc>
      </w:tr>
    </w:tbl>
    <w:p w14:paraId="51A17E96" w14:textId="06048CF7" w:rsidR="00593769" w:rsidRPr="00523021" w:rsidRDefault="00523021">
      <w:pPr>
        <w:rPr>
          <w:sz w:val="24"/>
          <w:szCs w:val="24"/>
        </w:rPr>
      </w:pPr>
      <w:r w:rsidRPr="00523021">
        <w:rPr>
          <w:sz w:val="24"/>
          <w:szCs w:val="24"/>
        </w:rPr>
        <w:t xml:space="preserve">Please return this form and the two permission slips to your school counselor or email them to Linda </w:t>
      </w:r>
      <w:proofErr w:type="spellStart"/>
      <w:r w:rsidRPr="00523021">
        <w:rPr>
          <w:sz w:val="24"/>
          <w:szCs w:val="24"/>
        </w:rPr>
        <w:t>Klinefelter</w:t>
      </w:r>
      <w:proofErr w:type="spellEnd"/>
      <w:r w:rsidRPr="00523021">
        <w:rPr>
          <w:sz w:val="24"/>
          <w:szCs w:val="24"/>
        </w:rPr>
        <w:t xml:space="preserve"> at </w:t>
      </w:r>
      <w:hyperlink r:id="rId11" w:history="1">
        <w:r w:rsidRPr="00523021">
          <w:rPr>
            <w:rStyle w:val="Hyperlink"/>
            <w:sz w:val="24"/>
            <w:szCs w:val="24"/>
          </w:rPr>
          <w:t>kliney523@gmail.com</w:t>
        </w:r>
      </w:hyperlink>
      <w:r w:rsidRPr="00523021">
        <w:rPr>
          <w:sz w:val="24"/>
          <w:szCs w:val="24"/>
        </w:rPr>
        <w:t xml:space="preserve">. </w:t>
      </w:r>
    </w:p>
    <w:p w14:paraId="5BF97E17" w14:textId="316509D7" w:rsidR="00593769" w:rsidRPr="00523021" w:rsidRDefault="00523021">
      <w:pPr>
        <w:rPr>
          <w:sz w:val="24"/>
          <w:szCs w:val="24"/>
        </w:rPr>
      </w:pPr>
      <w:r w:rsidRPr="00523021">
        <w:rPr>
          <w:sz w:val="24"/>
          <w:szCs w:val="24"/>
        </w:rPr>
        <w:t xml:space="preserve">If you or your parent/guardian </w:t>
      </w:r>
      <w:r w:rsidR="00B744D9" w:rsidRPr="00523021">
        <w:rPr>
          <w:sz w:val="24"/>
          <w:szCs w:val="24"/>
        </w:rPr>
        <w:t>has</w:t>
      </w:r>
      <w:r w:rsidRPr="00523021">
        <w:rPr>
          <w:sz w:val="24"/>
          <w:szCs w:val="24"/>
        </w:rPr>
        <w:t xml:space="preserve"> any questions please contact:</w:t>
      </w:r>
    </w:p>
    <w:p w14:paraId="091472FF" w14:textId="0F01268C" w:rsidR="00523021" w:rsidRPr="00523021" w:rsidRDefault="00523021">
      <w:pPr>
        <w:rPr>
          <w:sz w:val="24"/>
          <w:szCs w:val="24"/>
        </w:rPr>
      </w:pPr>
      <w:r w:rsidRPr="00523021">
        <w:rPr>
          <w:sz w:val="24"/>
          <w:szCs w:val="24"/>
        </w:rPr>
        <w:tab/>
        <w:t xml:space="preserve">Linda </w:t>
      </w:r>
      <w:proofErr w:type="spellStart"/>
      <w:r w:rsidRPr="00523021">
        <w:rPr>
          <w:sz w:val="24"/>
          <w:szCs w:val="24"/>
        </w:rPr>
        <w:t>Klinefelter</w:t>
      </w:r>
      <w:proofErr w:type="spellEnd"/>
      <w:proofErr w:type="gramStart"/>
      <w:r w:rsidRPr="00523021">
        <w:rPr>
          <w:sz w:val="24"/>
          <w:szCs w:val="24"/>
        </w:rPr>
        <w:t xml:space="preserve">,  </w:t>
      </w:r>
      <w:proofErr w:type="gramEnd"/>
      <w:hyperlink r:id="rId12" w:history="1">
        <w:r w:rsidRPr="00523021">
          <w:rPr>
            <w:rStyle w:val="Hyperlink"/>
            <w:sz w:val="24"/>
            <w:szCs w:val="24"/>
          </w:rPr>
          <w:t>kliney523@gmail.com</w:t>
        </w:r>
      </w:hyperlink>
      <w:r w:rsidRPr="00523021">
        <w:rPr>
          <w:sz w:val="24"/>
          <w:szCs w:val="24"/>
        </w:rPr>
        <w:t xml:space="preserve"> 360-460-5522 or</w:t>
      </w:r>
    </w:p>
    <w:p w14:paraId="3701AE9C" w14:textId="63094A27" w:rsidR="00593769" w:rsidRDefault="00D13B87">
      <w:r>
        <w:rPr>
          <w:noProof/>
        </w:rPr>
        <mc:AlternateContent>
          <mc:Choice Requires="wps">
            <w:drawing>
              <wp:anchor distT="0" distB="0" distL="114300" distR="114300" simplePos="0" relativeHeight="251656192" behindDoc="0" locked="0" layoutInCell="1" allowOverlap="1" wp14:anchorId="32DED622" wp14:editId="0C95525E">
                <wp:simplePos x="0" y="0"/>
                <wp:positionH relativeFrom="column">
                  <wp:posOffset>-376555</wp:posOffset>
                </wp:positionH>
                <wp:positionV relativeFrom="paragraph">
                  <wp:posOffset>252095</wp:posOffset>
                </wp:positionV>
                <wp:extent cx="6798945" cy="1212850"/>
                <wp:effectExtent l="0" t="0" r="1905" b="6350"/>
                <wp:wrapNone/>
                <wp:docPr id="3" name="Graphic 29"/>
                <wp:cNvGraphicFramePr/>
                <a:graphic xmlns:a="http://schemas.openxmlformats.org/drawingml/2006/main">
                  <a:graphicData uri="http://schemas.microsoft.com/office/word/2010/wordprocessingShape">
                    <wps:wsp>
                      <wps:cNvSpPr/>
                      <wps:spPr bwMode="auto">
                        <a:xfrm>
                          <a:off x="0" y="0"/>
                          <a:ext cx="6798945" cy="1212850"/>
                        </a:xfrm>
                        <a:custGeom>
                          <a:avLst/>
                          <a:gdLst/>
                          <a:ahLst/>
                          <a:cxnLst/>
                          <a:rect l="l" t="t" r="r" b="b"/>
                          <a:pathLst>
                            <a:path w="7679055" h="1111250" extrusionOk="0">
                              <a:moveTo>
                                <a:pt x="848080" y="623760"/>
                              </a:moveTo>
                              <a:lnTo>
                                <a:pt x="511187" y="449135"/>
                              </a:lnTo>
                              <a:lnTo>
                                <a:pt x="811885" y="223837"/>
                              </a:lnTo>
                              <a:lnTo>
                                <a:pt x="463829" y="371182"/>
                              </a:lnTo>
                              <a:lnTo>
                                <a:pt x="469239" y="0"/>
                              </a:lnTo>
                              <a:lnTo>
                                <a:pt x="372122" y="358305"/>
                              </a:lnTo>
                              <a:lnTo>
                                <a:pt x="78168" y="120726"/>
                              </a:lnTo>
                              <a:lnTo>
                                <a:pt x="305104" y="420192"/>
                              </a:lnTo>
                              <a:lnTo>
                                <a:pt x="0" y="481698"/>
                              </a:lnTo>
                              <a:lnTo>
                                <a:pt x="0" y="497827"/>
                              </a:lnTo>
                              <a:lnTo>
                                <a:pt x="313258" y="510260"/>
                              </a:lnTo>
                              <a:lnTo>
                                <a:pt x="143383" y="841324"/>
                              </a:lnTo>
                              <a:lnTo>
                                <a:pt x="390436" y="560705"/>
                              </a:lnTo>
                              <a:lnTo>
                                <a:pt x="550570" y="898550"/>
                              </a:lnTo>
                              <a:lnTo>
                                <a:pt x="478523" y="533501"/>
                              </a:lnTo>
                              <a:lnTo>
                                <a:pt x="848080" y="623760"/>
                              </a:lnTo>
                              <a:close/>
                            </a:path>
                            <a:path w="7679055" h="1111250" extrusionOk="0">
                              <a:moveTo>
                                <a:pt x="1047445" y="996454"/>
                              </a:moveTo>
                              <a:lnTo>
                                <a:pt x="897623" y="968870"/>
                              </a:lnTo>
                              <a:lnTo>
                                <a:pt x="897115" y="950607"/>
                              </a:lnTo>
                              <a:lnTo>
                                <a:pt x="893457" y="818769"/>
                              </a:lnTo>
                              <a:lnTo>
                                <a:pt x="823785" y="950607"/>
                              </a:lnTo>
                              <a:lnTo>
                                <a:pt x="678167" y="904989"/>
                              </a:lnTo>
                              <a:lnTo>
                                <a:pt x="784910" y="1014031"/>
                              </a:lnTo>
                              <a:lnTo>
                                <a:pt x="716648" y="1110996"/>
                              </a:lnTo>
                              <a:lnTo>
                                <a:pt x="751586" y="1110996"/>
                              </a:lnTo>
                              <a:lnTo>
                                <a:pt x="834720" y="1071511"/>
                              </a:lnTo>
                              <a:lnTo>
                                <a:pt x="864946" y="1110996"/>
                              </a:lnTo>
                              <a:lnTo>
                                <a:pt x="914768" y="1110996"/>
                              </a:lnTo>
                              <a:lnTo>
                                <a:pt x="908697" y="1071511"/>
                              </a:lnTo>
                              <a:lnTo>
                                <a:pt x="904405" y="1043622"/>
                              </a:lnTo>
                              <a:lnTo>
                                <a:pt x="1047445" y="996454"/>
                              </a:lnTo>
                              <a:close/>
                            </a:path>
                            <a:path w="7679055" h="1111250" extrusionOk="0">
                              <a:moveTo>
                                <a:pt x="7678661" y="709244"/>
                              </a:moveTo>
                              <a:lnTo>
                                <a:pt x="7451026" y="684161"/>
                              </a:lnTo>
                              <a:lnTo>
                                <a:pt x="7591730" y="506145"/>
                              </a:lnTo>
                              <a:lnTo>
                                <a:pt x="7428204" y="664514"/>
                              </a:lnTo>
                              <a:lnTo>
                                <a:pt x="7374369" y="447255"/>
                              </a:lnTo>
                              <a:lnTo>
                                <a:pt x="7398093" y="669848"/>
                              </a:lnTo>
                              <a:lnTo>
                                <a:pt x="7190257" y="576910"/>
                              </a:lnTo>
                              <a:lnTo>
                                <a:pt x="7383361" y="696099"/>
                              </a:lnTo>
                              <a:lnTo>
                                <a:pt x="7178040" y="797521"/>
                              </a:lnTo>
                              <a:lnTo>
                                <a:pt x="7395121" y="723557"/>
                              </a:lnTo>
                              <a:lnTo>
                                <a:pt x="7346899" y="942898"/>
                              </a:lnTo>
                              <a:lnTo>
                                <a:pt x="7424496" y="731494"/>
                              </a:lnTo>
                              <a:lnTo>
                                <a:pt x="7569708" y="903643"/>
                              </a:lnTo>
                              <a:lnTo>
                                <a:pt x="7449375" y="714006"/>
                              </a:lnTo>
                              <a:lnTo>
                                <a:pt x="7678661" y="709244"/>
                              </a:lnTo>
                              <a:close/>
                            </a:path>
                          </a:pathLst>
                        </a:custGeom>
                        <a:solidFill>
                          <a:srgbClr val="FFCD00"/>
                        </a:solidFill>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29" o:spid="_x0000_s1026" style="position:absolute;margin-left:-29.65pt;margin-top:19.85pt;width:535.35pt;height:9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679055,111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" path="m848080,623760l511187,449135,811885,223837,463829,371182,469239,,372122,358305,78168,120726,305104,420192,,481698r,16129l313258,510260,143383,841324,390436,560705,550570,898550,478523,533501r369557,90259xem1047445,996454l897623,968870r-508,-18263l893457,818769,823785,950607,678167,904989r106743,109042l716648,1110996r34938,l834720,1071511r30226,39485l914768,1110996r-6071,-39485l904405,1043622r143040,-47168xem7678661,709244l7451026,684161,7591730,506145,7428204,664514,7374369,447255r23724,222593l7190257,576910r193104,119189l7178040,797521r217081,-73964l7346899,942898r77597,-211404l7569708,903643,7449375,714006r229286,-4762xe" fillcolor="#ffcd00" stroked="f">
                <v:path arrowok="t" o:extrusionok="f"/>
              </v:shape>
            </w:pict>
          </mc:Fallback>
        </mc:AlternateContent>
      </w:r>
      <w:r w:rsidR="00523021" w:rsidRPr="00523021">
        <w:rPr>
          <w:sz w:val="24"/>
          <w:szCs w:val="24"/>
        </w:rPr>
        <w:tab/>
      </w:r>
      <w:proofErr w:type="spellStart"/>
      <w:r w:rsidR="00523021" w:rsidRPr="00523021">
        <w:rPr>
          <w:sz w:val="24"/>
          <w:szCs w:val="24"/>
        </w:rPr>
        <w:t>Roxann</w:t>
      </w:r>
      <w:proofErr w:type="spellEnd"/>
      <w:r w:rsidR="00523021" w:rsidRPr="00523021">
        <w:rPr>
          <w:sz w:val="24"/>
          <w:szCs w:val="24"/>
        </w:rPr>
        <w:t xml:space="preserve"> Harr, </w:t>
      </w:r>
      <w:hyperlink r:id="rId13" w:history="1">
        <w:r w:rsidR="00523021" w:rsidRPr="00523021">
          <w:rPr>
            <w:rStyle w:val="Hyperlink"/>
            <w:sz w:val="24"/>
            <w:szCs w:val="24"/>
          </w:rPr>
          <w:t>roxharr2018@outlook.com</w:t>
        </w:r>
      </w:hyperlink>
      <w:r w:rsidR="00523021" w:rsidRPr="00523021">
        <w:rPr>
          <w:sz w:val="24"/>
          <w:szCs w:val="24"/>
        </w:rPr>
        <w:t xml:space="preserve"> 253-261-7178</w:t>
      </w:r>
    </w:p>
    <w:p w14:paraId="5B6C112B" w14:textId="040750A2" w:rsidR="00A1242A" w:rsidRDefault="00A1359D" w:rsidP="0044266F">
      <w:r>
        <w:rPr>
          <w:noProof/>
        </w:rPr>
        <w:drawing>
          <wp:anchor distT="0" distB="0" distL="114300" distR="114300" simplePos="0" relativeHeight="251659264" behindDoc="1" locked="0" layoutInCell="1" allowOverlap="1" wp14:anchorId="636122D3" wp14:editId="04DA1F07">
            <wp:simplePos x="0" y="0"/>
            <wp:positionH relativeFrom="column">
              <wp:posOffset>-914400</wp:posOffset>
            </wp:positionH>
            <wp:positionV relativeFrom="paragraph">
              <wp:posOffset>322235</wp:posOffset>
            </wp:positionV>
            <wp:extent cx="7802310" cy="880217"/>
            <wp:effectExtent l="0" t="0" r="8255" b="0"/>
            <wp:wrapNone/>
            <wp:docPr id="2" name="Image 28"/>
            <wp:cNvGraphicFramePr/>
            <a:graphic xmlns:a="http://schemas.openxmlformats.org/drawingml/2006/main">
              <a:graphicData uri="http://schemas.openxmlformats.org/drawingml/2006/picture">
                <pic:pic xmlns:pic="http://schemas.openxmlformats.org/drawingml/2006/picture">
                  <pic:nvPicPr>
                    <pic:cNvPr id="930823775" name="Image 28"/>
                    <pic:cNvPicPr/>
                  </pic:nvPicPr>
                  <pic:blipFill rotWithShape="1">
                    <a:blip r:embed="rId14"/>
                    <a:stretch/>
                  </pic:blipFill>
                  <pic:spPr bwMode="auto">
                    <a:xfrm>
                      <a:off x="0" y="0"/>
                      <a:ext cx="7802310" cy="880217"/>
                    </a:xfrm>
                    <a:prstGeom prst="rect">
                      <a:avLst/>
                    </a:prstGeom>
                    <a:gradFill>
                      <a:gsLst>
                        <a:gs pos="0">
                          <a:srgbClr val="4F81BD">
                            <a:lumMod val="5000"/>
                            <a:lumOff val="95000"/>
                          </a:srgbClr>
                        </a:gs>
                        <a:gs pos="74000">
                          <a:srgbClr val="4F81BD">
                            <a:lumMod val="45000"/>
                            <a:lumOff val="55000"/>
                          </a:srgbClr>
                        </a:gs>
                        <a:gs pos="83000">
                          <a:srgbClr val="4F81BD">
                            <a:lumMod val="45000"/>
                            <a:lumOff val="55000"/>
                          </a:srgbClr>
                        </a:gs>
                        <a:gs pos="100000">
                          <a:srgbClr val="4F81BD">
                            <a:lumMod val="30000"/>
                            <a:lumOff val="70000"/>
                          </a:srgbClr>
                        </a:gs>
                      </a:gsLst>
                      <a:lin ang="5400000" scaled="1"/>
                    </a:gradFill>
                  </pic:spPr>
                </pic:pic>
              </a:graphicData>
            </a:graphic>
            <wp14:sizeRelH relativeFrom="page">
              <wp14:pctWidth>0</wp14:pctWidth>
            </wp14:sizeRelH>
            <wp14:sizeRelV relativeFrom="page">
              <wp14:pctHeight>0</wp14:pctHeight>
            </wp14:sizeRelV>
          </wp:anchor>
        </w:drawing>
      </w:r>
      <w:r w:rsidR="00D13B87">
        <w:rPr>
          <w:rFonts w:ascii="Times New Roman" w:eastAsia="Calibri" w:hAnsi="Times New Roman" w:cs="Times New Roman"/>
          <w:noProof/>
          <w:sz w:val="24"/>
          <w:szCs w:val="24"/>
        </w:rPr>
        <mc:AlternateContent>
          <mc:Choice Requires="wps">
            <w:drawing>
              <wp:anchor distT="45720" distB="45720" distL="114300" distR="114300" simplePos="0" relativeHeight="251657216" behindDoc="0" locked="0" layoutInCell="1" allowOverlap="1" wp14:anchorId="35A205B4" wp14:editId="27ACFA5F">
                <wp:simplePos x="0" y="0"/>
                <wp:positionH relativeFrom="column">
                  <wp:posOffset>789940</wp:posOffset>
                </wp:positionH>
                <wp:positionV relativeFrom="paragraph">
                  <wp:posOffset>502285</wp:posOffset>
                </wp:positionV>
                <wp:extent cx="5052060" cy="289560"/>
                <wp:effectExtent l="0" t="0" r="15240" b="152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289560"/>
                        </a:xfrm>
                        <a:prstGeom prst="rect">
                          <a:avLst/>
                        </a:prstGeom>
                        <a:solidFill>
                          <a:srgbClr val="FFFFFF"/>
                        </a:solidFill>
                        <a:ln w="9525">
                          <a:solidFill>
                            <a:srgbClr val="000000"/>
                          </a:solidFill>
                          <a:miter lim="800000"/>
                          <a:headEnd/>
                          <a:tailEnd/>
                        </a:ln>
                      </wps:spPr>
                      <wps:txbx>
                        <w:txbxContent>
                          <w:p w14:paraId="593EC876" w14:textId="3C3442F3" w:rsidR="00A1242A" w:rsidRDefault="00E36B6D">
                            <w:r>
                              <w:t>© Soroptimist International of Sequim, WCSA #1126977 –</w:t>
                            </w:r>
                            <w:r w:rsidR="0044266F">
                              <w:t xml:space="preserve"> www.</w:t>
                            </w:r>
                            <w:r>
                              <w:t xml:space="preserve">sisequim,org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2.2pt;margin-top:39.55pt;width:397.8pt;height:22.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">
                <v:textbox>
                  <w:txbxContent>
                    <w:p w14:paraId="593EC876" w14:textId="3C3442F3" w:rsidR="00A1242A" w:rsidRDefault="00E36B6D">
                      <w:r>
                        <w:t>© Soroptimist Internati</w:t>
                      </w:r>
                      <w:r>
                        <w:t xml:space="preserve">onal of Sequim, </w:t>
                      </w:r>
                      <w:proofErr w:type="spellStart"/>
                      <w:r>
                        <w:t>WCSA</w:t>
                      </w:r>
                      <w:proofErr w:type="spellEnd"/>
                      <w:r>
                        <w:t xml:space="preserve"> #1126977 –</w:t>
                      </w:r>
                      <w:r w:rsidR="0044266F">
                        <w:t xml:space="preserve"> www.</w:t>
                      </w:r>
                      <w:r>
                        <w:t>sisequim,org</w:t>
                      </w:r>
                      <w:r>
                        <w:t xml:space="preserve">  </w:t>
                      </w:r>
                    </w:p>
                  </w:txbxContent>
                </v:textbox>
                <w10:wrap type="square"/>
              </v:shape>
            </w:pict>
          </mc:Fallback>
        </mc:AlternateContent>
      </w:r>
    </w:p>
    <w:sectPr w:rsidR="00A1242A" w:rsidSect="00593769">
      <w:pgSz w:w="12240" w:h="15840"/>
      <w:pgMar w:top="72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33D7D" w14:textId="77777777" w:rsidR="000819EE" w:rsidRDefault="000819EE">
      <w:pPr>
        <w:spacing w:after="0" w:line="240" w:lineRule="auto"/>
      </w:pPr>
      <w:r>
        <w:separator/>
      </w:r>
    </w:p>
  </w:endnote>
  <w:endnote w:type="continuationSeparator" w:id="0">
    <w:p w14:paraId="6ADB17D8" w14:textId="77777777" w:rsidR="000819EE" w:rsidRDefault="00081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23B6B" w14:textId="77777777" w:rsidR="000819EE" w:rsidRDefault="000819EE">
      <w:pPr>
        <w:spacing w:after="0" w:line="240" w:lineRule="auto"/>
      </w:pPr>
      <w:r>
        <w:separator/>
      </w:r>
    </w:p>
  </w:footnote>
  <w:footnote w:type="continuationSeparator" w:id="0">
    <w:p w14:paraId="6F51DA0F" w14:textId="77777777" w:rsidR="000819EE" w:rsidRDefault="000819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70BBA"/>
    <w:multiLevelType w:val="multilevel"/>
    <w:tmpl w:val="798A1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48759E0"/>
    <w:multiLevelType w:val="multilevel"/>
    <w:tmpl w:val="539043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42A"/>
    <w:rsid w:val="000819EE"/>
    <w:rsid w:val="00146310"/>
    <w:rsid w:val="003D528C"/>
    <w:rsid w:val="0044266F"/>
    <w:rsid w:val="00496CD1"/>
    <w:rsid w:val="00523021"/>
    <w:rsid w:val="00593769"/>
    <w:rsid w:val="006A1A31"/>
    <w:rsid w:val="00A1242A"/>
    <w:rsid w:val="00A1359D"/>
    <w:rsid w:val="00AB7061"/>
    <w:rsid w:val="00B744D9"/>
    <w:rsid w:val="00C06270"/>
    <w:rsid w:val="00D13B87"/>
    <w:rsid w:val="00E36B6D"/>
    <w:rsid w:val="00E80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7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oxharr2018@outlook.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liney523@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liney523@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34977-A8E1-496B-B85A-62770483A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1919</TotalTime>
  <Pages>2</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Roxann Harr</dc:creator>
  <cp:lastModifiedBy>Roxann Harr</cp:lastModifiedBy>
  <cp:revision>8</cp:revision>
  <dcterms:created xsi:type="dcterms:W3CDTF">2026-03-18T15:56:00Z</dcterms:created>
  <dcterms:modified xsi:type="dcterms:W3CDTF">2026-04-02T20:31:00Z</dcterms:modified>
</cp:coreProperties>
</file>